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>Дело № 2-3380</w:t>
      </w:r>
      <w:r>
        <w:rPr>
          <w:rFonts w:ascii="Times New Roman" w:eastAsia="Times New Roman" w:hAnsi="Times New Roman" w:cs="Times New Roman"/>
        </w:rPr>
        <w:t>-2611/24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ЗАОЧНОЕ </w:t>
      </w: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10 июля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24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r>
        <w:rPr>
          <w:rFonts w:ascii="Times New Roman" w:eastAsia="Times New Roman" w:hAnsi="Times New Roman" w:cs="Times New Roman"/>
          <w:sz w:val="26"/>
          <w:szCs w:val="26"/>
        </w:rPr>
        <w:t>. мирового судьи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Профессиональная </w:t>
      </w:r>
      <w:r>
        <w:rPr>
          <w:rFonts w:ascii="Times New Roman" w:eastAsia="Times New Roman" w:hAnsi="Times New Roman" w:cs="Times New Roman"/>
          <w:sz w:val="26"/>
          <w:szCs w:val="26"/>
        </w:rPr>
        <w:t>коллекторская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sz w:val="26"/>
          <w:szCs w:val="26"/>
        </w:rPr>
        <w:t>Камелот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eastAsia="Times New Roman" w:hAnsi="Times New Roman" w:cs="Times New Roman"/>
          <w:sz w:val="26"/>
          <w:szCs w:val="26"/>
        </w:rPr>
        <w:t>Яркиной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Тебеньковой</w:t>
      </w:r>
      <w:r>
        <w:rPr>
          <w:rFonts w:ascii="Times New Roman" w:eastAsia="Times New Roman" w:hAnsi="Times New Roman" w:cs="Times New Roman"/>
          <w:sz w:val="26"/>
          <w:szCs w:val="26"/>
        </w:rPr>
        <w:t>) Анастасии Андреевне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>купли-продажи товара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Профессиональная </w:t>
      </w:r>
      <w:r>
        <w:rPr>
          <w:rFonts w:ascii="Times New Roman" w:eastAsia="Times New Roman" w:hAnsi="Times New Roman" w:cs="Times New Roman"/>
          <w:sz w:val="26"/>
          <w:szCs w:val="26"/>
        </w:rPr>
        <w:t>коллекторская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sz w:val="26"/>
          <w:szCs w:val="26"/>
        </w:rPr>
        <w:t>Камелот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eastAsia="Times New Roman" w:hAnsi="Times New Roman" w:cs="Times New Roman"/>
          <w:sz w:val="26"/>
          <w:szCs w:val="26"/>
        </w:rPr>
        <w:t>Яркиной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Тебеньковой</w:t>
      </w:r>
      <w:r>
        <w:rPr>
          <w:rFonts w:ascii="Times New Roman" w:eastAsia="Times New Roman" w:hAnsi="Times New Roman" w:cs="Times New Roman"/>
          <w:sz w:val="26"/>
          <w:szCs w:val="26"/>
        </w:rPr>
        <w:t>) Анастасии Андреевне о взыскании задолженности по договору купли-продажи товара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Яркиной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Тебеньковой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Анастасии Андреевны, </w:t>
      </w:r>
      <w:r>
        <w:rPr>
          <w:rStyle w:val="cat-PassportDatagrp-15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Профессиональная </w:t>
      </w:r>
      <w:r>
        <w:rPr>
          <w:rFonts w:ascii="Times New Roman" w:eastAsia="Times New Roman" w:hAnsi="Times New Roman" w:cs="Times New Roman"/>
          <w:sz w:val="26"/>
          <w:szCs w:val="26"/>
        </w:rPr>
        <w:t>коллекторская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sz w:val="26"/>
          <w:szCs w:val="26"/>
        </w:rPr>
        <w:t>Камелот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ИНН </w:t>
      </w:r>
      <w:r>
        <w:rPr>
          <w:rStyle w:val="cat-PhoneNumbergrp-17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задолженность по договору купли-продажи товара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предоставлением услуги рассрочки платежа № Р19ПмОР002300942 от 29.12.2019 за период с 29.12.2019 по 31.03.2022 в сумме 29 924 рубля, из которых: сумма основного долга – 14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962 рубля, неустойка 14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962 рубля</w:t>
      </w:r>
      <w:r>
        <w:rPr>
          <w:rFonts w:ascii="Times New Roman" w:eastAsia="Times New Roman" w:hAnsi="Times New Roman" w:cs="Times New Roman"/>
          <w:sz w:val="26"/>
          <w:szCs w:val="26"/>
        </w:rPr>
        <w:t>, а также судебные расходы по оплате государ</w:t>
      </w:r>
      <w:r>
        <w:rPr>
          <w:rFonts w:ascii="Times New Roman" w:eastAsia="Times New Roman" w:hAnsi="Times New Roman" w:cs="Times New Roman"/>
          <w:sz w:val="26"/>
          <w:szCs w:val="26"/>
        </w:rPr>
        <w:t>ственной пошлины в размере 1 098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рублей</w:t>
      </w:r>
      <w:r>
        <w:rPr>
          <w:rFonts w:ascii="Times New Roman" w:eastAsia="Times New Roman" w:hAnsi="Times New Roman" w:cs="Times New Roman"/>
          <w:sz w:val="26"/>
          <w:szCs w:val="26"/>
        </w:rPr>
        <w:t>, а всего в</w:t>
      </w:r>
      <w:r>
        <w:rPr>
          <w:rFonts w:ascii="Times New Roman" w:eastAsia="Times New Roman" w:hAnsi="Times New Roman" w:cs="Times New Roman"/>
          <w:sz w:val="26"/>
          <w:szCs w:val="26"/>
        </w:rPr>
        <w:t>зыскать 31 022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(тридцать одну тысяч</w:t>
      </w:r>
      <w:r>
        <w:rPr>
          <w:rFonts w:ascii="Times New Roman" w:eastAsia="Times New Roman" w:hAnsi="Times New Roman" w:cs="Times New Roman"/>
          <w:sz w:val="26"/>
          <w:szCs w:val="26"/>
        </w:rPr>
        <w:t>у двадцать два) рубля 00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И.о</w:t>
      </w:r>
      <w:r>
        <w:rPr>
          <w:rFonts w:ascii="Times New Roman" w:eastAsia="Times New Roman" w:hAnsi="Times New Roman" w:cs="Times New Roman"/>
          <w:sz w:val="22"/>
          <w:szCs w:val="22"/>
        </w:rPr>
        <w:t>. мирового судьи судебного участка №11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«_____» ______________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  <w:sz w:val="22"/>
          <w:szCs w:val="22"/>
        </w:rPr>
        <w:t>2-3380</w:t>
      </w:r>
      <w:r>
        <w:rPr>
          <w:rFonts w:ascii="Times New Roman" w:eastAsia="Times New Roman" w:hAnsi="Times New Roman" w:cs="Times New Roman"/>
          <w:sz w:val="22"/>
          <w:szCs w:val="22"/>
        </w:rPr>
        <w:t>-2611/2024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5rplc-9">
    <w:name w:val="cat-PassportData grp-15 rplc-9"/>
    <w:basedOn w:val="DefaultParagraphFont"/>
  </w:style>
  <w:style w:type="character" w:customStyle="1" w:styleId="cat-PhoneNumbergrp-17rplc-11">
    <w:name w:val="cat-PhoneNumber grp-17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